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128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553"/>
      <w:bookmarkEnd w:id="0"/>
      <w:r w:rsidRPr="009A1CE1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дефицита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 сельское поселение «Итомля» Ржевского района Тверской области на 2017 год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4819"/>
        <w:gridCol w:w="1976"/>
      </w:tblGrid>
      <w:tr w:rsidR="009A1CE1" w:rsidRPr="009A1CE1" w:rsidTr="00867B35">
        <w:trPr>
          <w:trHeight w:val="1220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000 01 03 01 00 00 0000 700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000 01 03 01 00 00 0000 800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-11113695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000 50 00 00 00 00 0000 000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</w:tr>
      <w:tr w:rsidR="009A1CE1" w:rsidRPr="009A1CE1" w:rsidTr="00867B35">
        <w:trPr>
          <w:trHeight w:val="273"/>
        </w:trPr>
        <w:tc>
          <w:tcPr>
            <w:tcW w:w="3545" w:type="dxa"/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4819" w:type="dxa"/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976" w:type="dxa"/>
            <w:shd w:val="clear" w:color="auto" w:fill="auto"/>
          </w:tcPr>
          <w:p w:rsidR="009A1CE1" w:rsidRPr="009A1CE1" w:rsidRDefault="009A1CE1" w:rsidP="009A1C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8117100</w:t>
            </w:r>
          </w:p>
        </w:tc>
      </w:tr>
    </w:tbl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A1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№128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1446"/>
      <w:bookmarkEnd w:id="1"/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от 16 декабря 2016 года № 97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Прогнозируемые доходы  муниципального образования 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 сельское поселение  «Итомля» Ржевского района Тверской области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 по группам, подгруппам, статьям, подстатьям и элементам доходов классификации доходов бюджетов Российской Федерации на 2017 год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руб.</w:t>
      </w:r>
    </w:p>
    <w:tbl>
      <w:tblPr>
        <w:tblW w:w="10559" w:type="dxa"/>
        <w:tblInd w:w="-318" w:type="dxa"/>
        <w:tblLook w:val="01E0"/>
      </w:tblPr>
      <w:tblGrid>
        <w:gridCol w:w="3403"/>
        <w:gridCol w:w="5279"/>
        <w:gridCol w:w="1877"/>
      </w:tblGrid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Код бюджетной</w:t>
            </w:r>
          </w:p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классификации</w:t>
            </w:r>
          </w:p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3 937 984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65040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000 1 01 02010 01 0000 110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61000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000 1 01 02020 01 0000 110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3740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000 1 03 02000 01 0000 110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1150096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361130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5751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832669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-49454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000 1 05 03000 01 0000 110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900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000 1 05 03010 01 0000 110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1883000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213000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213000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1670000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634000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1036000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59548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000 1 11 05070 00 0000 120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000  1 11 05075 10 0000 120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59548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631800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000 1 13 01000 00 0000 130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56600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000 1 13 01990 00 0000 130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000  1 13 01995 10 0000 130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доходы от оказания платных услуг получателями средств бюджетов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000 1 13 02000 00 0000 130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575200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000 1 13 02060 00 0000 130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000 1 13 02065 10 0000 130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575200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146600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146600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 xml:space="preserve">  000 2 00 00000 00 0000 000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7 175 711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6 950 711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000 2 02 10000 00 0000 151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000 2 02 15001 00 0000 151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2012300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000 2 02 15001 10 0000 151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2012300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000 2 02 20000 00 0000 151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624010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000 2 02 29999 00 0000 151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624010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000 2 02 29999 10 0000 151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624010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78150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000 2 02 35118 00 0000 151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9A1CE1" w:rsidRPr="009A1CE1" w:rsidTr="00867B3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000 2 02 35118 10 0000 151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75800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000 2 02 39999 00 0000 151</w:t>
            </w:r>
          </w:p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субвенции</w:t>
            </w:r>
          </w:p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2350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000 2 02 39999 10 0000 151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Прочие субвенции бюджетам сельских </w:t>
            </w: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поселений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lastRenderedPageBreak/>
              <w:t>2350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000 2 02 40000 00 0000 151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4 236 251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000 2 02 49999 00 0000 151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4236251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000 2 02 49999 10 0000 151</w:t>
            </w:r>
          </w:p>
          <w:p w:rsidR="009A1CE1" w:rsidRPr="009A1CE1" w:rsidRDefault="009A1CE1" w:rsidP="009A1CE1">
            <w:pPr>
              <w:spacing w:after="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4258851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000 2 04 00000 00 0000 000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75000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000 2 04 05099 10 0000 180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75000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000 2 07 00000 00 0000 000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150000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000 2 07 05030 10 0000 180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</w:rPr>
              <w:t>150000</w:t>
            </w:r>
          </w:p>
        </w:tc>
      </w:tr>
      <w:tr w:rsidR="009A1CE1" w:rsidRPr="009A1CE1" w:rsidTr="00867B3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E1" w:rsidRPr="009A1CE1" w:rsidRDefault="009A1CE1" w:rsidP="009A1CE1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</w:rPr>
              <w:t>11 113 695</w:t>
            </w:r>
          </w:p>
        </w:tc>
      </w:tr>
    </w:tbl>
    <w:p w:rsidR="009A1CE1" w:rsidRPr="009A1CE1" w:rsidRDefault="009A1CE1" w:rsidP="009A1CE1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9A1CE1" w:rsidRPr="009A1CE1" w:rsidRDefault="009A1CE1" w:rsidP="009A1CE1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9A1CE1" w:rsidRPr="009A1CE1" w:rsidRDefault="009A1CE1" w:rsidP="009A1CE1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</w:p>
    <w:p w:rsidR="009A1CE1" w:rsidRPr="009A1CE1" w:rsidRDefault="009A1CE1" w:rsidP="009A1CE1">
      <w:pPr>
        <w:jc w:val="right"/>
        <w:rPr>
          <w:rFonts w:ascii="Arial" w:eastAsia="Calibri" w:hAnsi="Arial" w:cs="Arial"/>
          <w:b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A1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128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№ 10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 97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272"/>
      <w:bookmarkEnd w:id="2"/>
      <w:r w:rsidRPr="009A1CE1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 и подразделам классификации расходов бюджетов на 2017 год и на плановый период 2018 и 2019 годов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"/>
        <w:gridCol w:w="3531"/>
        <w:gridCol w:w="1984"/>
        <w:gridCol w:w="1701"/>
        <w:gridCol w:w="1843"/>
      </w:tblGrid>
      <w:tr w:rsidR="009A1CE1" w:rsidRPr="009A1CE1" w:rsidTr="00867B35">
        <w:trPr>
          <w:trHeight w:val="181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9A1CE1" w:rsidRPr="009A1CE1" w:rsidTr="00867B35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A1CE1" w:rsidRPr="009A1CE1" w:rsidTr="00867B35">
        <w:trPr>
          <w:trHeight w:val="24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A1CE1" w:rsidRPr="009A1CE1" w:rsidTr="00867B35">
        <w:trPr>
          <w:trHeight w:val="2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2289150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862350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1648496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2084100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56600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4740168,52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839570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1187930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1369900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140416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A1CE1" w:rsidRPr="009A1CE1" w:rsidTr="00867B35">
        <w:trPr>
          <w:trHeight w:val="16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468155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4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128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№ 11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 97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676"/>
      <w:bookmarkEnd w:id="3"/>
      <w:r w:rsidRPr="009A1CE1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«Итомля»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701"/>
        <w:gridCol w:w="908"/>
        <w:gridCol w:w="5329"/>
        <w:gridCol w:w="1474"/>
      </w:tblGrid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КЦСР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1578645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1328343,57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1328343,57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998757,30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313724,27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7645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710355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710355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710355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533464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164767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862350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862350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опашки  и окашивания населенных пунктов поселения в пожароопасный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13700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Выполнение работ по историко-культурной экспертизе земельных участков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4740168,52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4740168,52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3748358,52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Реализация социально значимых проектов с/п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2807358,52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2792461,52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2792461,52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2792461,52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14897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14897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13799,18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1097,82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110000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991810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3220241,48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материально-техническое обеспечение муниципальных культурно-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досуговых учреждений культуры за счет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189600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A1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128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№ 13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муниципального образования сельское поселение «Итомля»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559"/>
        <w:gridCol w:w="850"/>
        <w:gridCol w:w="4820"/>
        <w:gridCol w:w="1701"/>
      </w:tblGrid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19230795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3151350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по аппарату администрации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1578645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1328343,57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1328343,57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998757,30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15862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313724,27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240906,43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9395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019004001С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7645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Главы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710355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710355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710355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533464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12124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164767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862350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862350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Генеральный план территории сельского поселения «Итомля». Правила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410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013024004И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414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017011054О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1690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019001057О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75800 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«Комплексное развитие территории муниципального образования сельское поселение «Итомля» Ржевского района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75800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75800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63034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48413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14621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017015118О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12766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Организация опашки  и окашивания населенных пунктов поселения в пожароопасный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59070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Строительство новых и оборудование естественных и искусственных водоисточников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67230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Ликвидация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011014004Б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2622096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«Осуществление дорожной деятельности в границах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дорог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012014002Б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804000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Ямочный ремонт и подсыпка ПГС грунтовых дорог уличной сети в границах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012024001Б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904096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Выполнение работ по историко-культурной экспертизе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013022004Б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8997010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муниципального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4740168,52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4740168,52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3748358,52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Реализация социально значимых проектов с/п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Содержание и ремонт водоснабжения и водоотведения, водонапорных башен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013012040Б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2807358,52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2792461,52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2792461,52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2792461,52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14897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14897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13799,18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1097,82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Формирование земельных участков (межевание, кадастровые работы, прочие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991810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434410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82400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015011093Б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82400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водонапорных башен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01501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475000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3220241,48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1795934,56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1323906,92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1323906,92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9A1CE1">
              <w:rPr>
                <w:rFonts w:ascii="Arial" w:eastAsia="Calibri" w:hAnsi="Arial" w:cs="Arial"/>
                <w:sz w:val="24"/>
              </w:rPr>
              <w:t>Благоустройство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013024005Б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100400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016011068Г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271468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8000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016014001Г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на материально-техническое обеспечение муниципальных культурно-досуговых учреждений культуры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016021034В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jc w:val="center"/>
              <w:rPr>
                <w:rFonts w:ascii="Calibri" w:eastAsia="Calibri" w:hAnsi="Calibri" w:cs="Times New Roman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189600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Ремонт зданий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016024001В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Расходы на материально-технические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обеспечения муниципальных культурно-досуговых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2000 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01602</w:t>
            </w:r>
            <w:r w:rsidRPr="009A1CE1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S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034В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014014002Э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Дня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014014001Б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013014002О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68155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013034002О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 на переданные полномочия по формированию, исполнению и контролю за исполнением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019004003О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300000</w:t>
            </w:r>
          </w:p>
        </w:tc>
      </w:tr>
    </w:tbl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9A1C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2017 года № 128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и дополнений в решение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Приложение № 15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к Решению  Совета депутатов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МО 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 от 16 декабря 2016 года № 97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«Итомля»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 xml:space="preserve">на 2017 год и на плановый период 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2018 и 2019 годов»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«Итомля» Ржевского района Тверской области на 2017 год и на плановый период 2018  и 2019 годов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3685"/>
        <w:gridCol w:w="1701"/>
        <w:gridCol w:w="1418"/>
        <w:gridCol w:w="1418"/>
      </w:tblGrid>
      <w:tr w:rsidR="009A1CE1" w:rsidRPr="009A1CE1" w:rsidTr="00867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ППП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A1CE1" w:rsidRPr="009A1CE1" w:rsidTr="00867B3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МП «Комплексное развитие территории муниципального образования сельское поселение «Итомля»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19230792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7509872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7627862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«Осуществление дорожной деятельности в границах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2512096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2512096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1530506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1648496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жилищно-коммунального хозяйства и благоустройства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9143355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2084100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«Социальная поддержка населения в сельском поселении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140416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«Поддержка местных инициатив муниципального образования сельское поселение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991810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Подпрограмма «Развитие и укрепление культурно-досуговой деятельности на территории сельского поселения «Итомля»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2300968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1369900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75950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  <w:tr w:rsidR="009A1CE1" w:rsidRPr="009A1CE1" w:rsidTr="00867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2591200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E1" w:rsidRPr="009A1CE1" w:rsidRDefault="009A1CE1" w:rsidP="009A1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9A1CE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2289000</w:t>
            </w:r>
          </w:p>
        </w:tc>
      </w:tr>
    </w:tbl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9A1CE1" w:rsidRPr="009A1CE1" w:rsidSect="009A1CE1">
          <w:footerReference w:type="default" r:id="rId7"/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1CE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долга сельского поселения «Итомля»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«Итомля» Ржевского района Тверской области 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>2017 год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9A1CE1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долга </w:t>
      </w:r>
      <w:r w:rsidRPr="009A1CE1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9A1CE1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2018  года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9A1CE1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9A1CE1">
        <w:rPr>
          <w:rFonts w:ascii="Arial" w:eastAsia="Calibri" w:hAnsi="Arial" w:cs="Arial"/>
          <w:sz w:val="24"/>
          <w:szCs w:val="24"/>
        </w:rPr>
        <w:t>на 1.01.2017 года – 0 рублей;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Привлечение заемных средств в 2017 году                            -  0 рублей;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Погашение долговых обязательств в 2017 году                     -  0 рублей;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Предоставление муниципальных гарантий в 2017году – не предусмотрено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1CE1" w:rsidRPr="009A1CE1" w:rsidRDefault="009A1CE1" w:rsidP="009A1CE1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9A1CE1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</w:t>
      </w:r>
      <w:r w:rsidRPr="009A1CE1">
        <w:rPr>
          <w:rFonts w:ascii="Arial" w:eastAsia="Calibri" w:hAnsi="Arial" w:cs="Arial"/>
          <w:b/>
          <w:sz w:val="24"/>
          <w:szCs w:val="24"/>
        </w:rPr>
        <w:t xml:space="preserve">сельское поселение «Итомля» </w:t>
      </w:r>
      <w:r w:rsidRPr="009A1CE1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2018 года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01.01.2017 года (прогноз) -  0 рублей;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Предоставление муниципальных гарантий в 2017 году – не предусмотрено.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РАСЧЕТ: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0 + 0 = 0  рублей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«Итомля» Ржевского района </w:t>
      </w:r>
    </w:p>
    <w:p w:rsidR="009A1CE1" w:rsidRPr="009A1CE1" w:rsidRDefault="009A1CE1" w:rsidP="009A1CE1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 xml:space="preserve">Тверской области  на 2017 год 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9A1CE1" w:rsidRPr="009A1CE1" w:rsidRDefault="009A1CE1" w:rsidP="009A1CE1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9A1CE1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2017 год составляет – 1968992 рублей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9A1CE1">
        <w:rPr>
          <w:rFonts w:ascii="Arial" w:eastAsia="Calibri" w:hAnsi="Arial" w:cs="Arial"/>
          <w:i/>
          <w:sz w:val="24"/>
          <w:szCs w:val="24"/>
        </w:rPr>
        <w:t>Расчет: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Объем доходов всего                             - 11113695 руб.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Объем безвозмездный поступлений    -  7175711 руб.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</w:p>
    <w:p w:rsidR="009A1CE1" w:rsidRPr="009A1CE1" w:rsidRDefault="009A1CE1" w:rsidP="009A1CE1">
      <w:pPr>
        <w:spacing w:after="0"/>
        <w:rPr>
          <w:rFonts w:ascii="Arial" w:eastAsia="Calibri" w:hAnsi="Arial" w:cs="Arial"/>
          <w:sz w:val="24"/>
          <w:szCs w:val="24"/>
        </w:rPr>
      </w:pPr>
      <w:r w:rsidRPr="009A1CE1">
        <w:rPr>
          <w:rFonts w:ascii="Arial" w:eastAsia="Calibri" w:hAnsi="Arial" w:cs="Arial"/>
          <w:sz w:val="24"/>
          <w:szCs w:val="24"/>
        </w:rPr>
        <w:t>11113695 –7175711 – 0 = 3937984 рублей*50 % = 1968992 рублей</w:t>
      </w:r>
    </w:p>
    <w:p w:rsidR="009A1CE1" w:rsidRPr="009A1CE1" w:rsidRDefault="009A1CE1" w:rsidP="009A1CE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C5F" w:rsidRDefault="00FE1C5F"/>
    <w:sectPr w:rsidR="00FE1C5F" w:rsidSect="009A1CE1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4C" w:rsidRDefault="0024604C">
      <w:pPr>
        <w:spacing w:after="0" w:line="240" w:lineRule="auto"/>
      </w:pPr>
      <w:r>
        <w:separator/>
      </w:r>
    </w:p>
  </w:endnote>
  <w:endnote w:type="continuationSeparator" w:id="1">
    <w:p w:rsidR="0024604C" w:rsidRDefault="0024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A1" w:rsidRDefault="0024604C">
    <w:pPr>
      <w:pStyle w:val="a9"/>
    </w:pPr>
  </w:p>
  <w:p w:rsidR="007F2BA1" w:rsidRDefault="00246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4C" w:rsidRDefault="0024604C">
      <w:pPr>
        <w:spacing w:after="0" w:line="240" w:lineRule="auto"/>
      </w:pPr>
      <w:r>
        <w:separator/>
      </w:r>
    </w:p>
  </w:footnote>
  <w:footnote w:type="continuationSeparator" w:id="1">
    <w:p w:rsidR="0024604C" w:rsidRDefault="0024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326"/>
    <w:multiLevelType w:val="hybridMultilevel"/>
    <w:tmpl w:val="0D802D48"/>
    <w:lvl w:ilvl="0" w:tplc="B60A5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913F66"/>
    <w:multiLevelType w:val="hybridMultilevel"/>
    <w:tmpl w:val="39FE152E"/>
    <w:lvl w:ilvl="0" w:tplc="F3FC97D8">
      <w:start w:val="1"/>
      <w:numFmt w:val="decimal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0B6123"/>
    <w:multiLevelType w:val="hybridMultilevel"/>
    <w:tmpl w:val="86A26A42"/>
    <w:lvl w:ilvl="0" w:tplc="9A344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7B14EA"/>
    <w:multiLevelType w:val="hybridMultilevel"/>
    <w:tmpl w:val="6CE2B1FA"/>
    <w:lvl w:ilvl="0" w:tplc="ADC2804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3D63B3"/>
    <w:multiLevelType w:val="hybridMultilevel"/>
    <w:tmpl w:val="DBC4778A"/>
    <w:lvl w:ilvl="0" w:tplc="BC84B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D25598"/>
    <w:multiLevelType w:val="hybridMultilevel"/>
    <w:tmpl w:val="1A78ADA0"/>
    <w:lvl w:ilvl="0" w:tplc="6FDCD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A54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37A54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4604C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1AED"/>
    <w:rsid w:val="004B56E3"/>
    <w:rsid w:val="004B60C2"/>
    <w:rsid w:val="004C4A65"/>
    <w:rsid w:val="004C5779"/>
    <w:rsid w:val="004C5BDD"/>
    <w:rsid w:val="004C7C36"/>
    <w:rsid w:val="004D30BF"/>
    <w:rsid w:val="004D3D47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1CE1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39B7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1FE6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CE1"/>
  </w:style>
  <w:style w:type="paragraph" w:customStyle="1" w:styleId="ConsPlusTitle">
    <w:name w:val="ConsPlusTitle"/>
    <w:rsid w:val="009A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CE1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1"/>
    <w:rPr>
      <w:rFonts w:ascii="Tahoma" w:eastAsia="Calibri" w:hAnsi="Tahoma" w:cs="Times New Roman"/>
      <w:sz w:val="16"/>
      <w:szCs w:val="16"/>
      <w:lang/>
    </w:rPr>
  </w:style>
  <w:style w:type="paragraph" w:customStyle="1" w:styleId="11">
    <w:name w:val="Знак1 Знак Знак Знак1"/>
    <w:basedOn w:val="a"/>
    <w:rsid w:val="009A1C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9A1CE1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6">
    <w:name w:val="Основной текст Знак"/>
    <w:basedOn w:val="a0"/>
    <w:link w:val="a5"/>
    <w:rsid w:val="009A1CE1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nformat">
    <w:name w:val="ConsPlusNonformat"/>
    <w:rsid w:val="009A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1C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A1C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1C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A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1CE1"/>
  </w:style>
  <w:style w:type="paragraph" w:customStyle="1" w:styleId="ConsPlusTitle">
    <w:name w:val="ConsPlusTitle"/>
    <w:rsid w:val="009A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C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E1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11">
    <w:name w:val="Знак1 Знак Знак Знак1"/>
    <w:basedOn w:val="a"/>
    <w:rsid w:val="009A1C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9A1CE1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A1CE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PlusNonformat">
    <w:name w:val="ConsPlusNonformat"/>
    <w:rsid w:val="009A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A1C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9A1C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A1CE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A1C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10194</Words>
  <Characters>58108</Characters>
  <Application>Microsoft Office Word</Application>
  <DocSecurity>0</DocSecurity>
  <Lines>484</Lines>
  <Paragraphs>136</Paragraphs>
  <ScaleCrop>false</ScaleCrop>
  <Company>Microsoft</Company>
  <LinksUpToDate>false</LinksUpToDate>
  <CharactersWithSpaces>68166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Антонина</cp:lastModifiedBy>
  <cp:revision>2</cp:revision>
  <dcterms:created xsi:type="dcterms:W3CDTF">2018-05-23T06:59:00Z</dcterms:created>
  <dcterms:modified xsi:type="dcterms:W3CDTF">2018-05-23T06:59:00Z</dcterms:modified>
</cp:coreProperties>
</file>